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EDD2B6" w14:textId="067D275D" w:rsidR="00537F87" w:rsidRPr="00537F87" w:rsidRDefault="00537F87" w:rsidP="00537F87">
      <w:pPr>
        <w:rPr>
          <w:rFonts w:cs="Times New Roman"/>
          <w:b/>
          <w:bCs/>
          <w:sz w:val="36"/>
          <w:szCs w:val="36"/>
          <w14:ligatures w14:val="none"/>
        </w:rPr>
      </w:pPr>
      <w:r>
        <w:rPr>
          <w:rFonts w:cs="Times New Roman"/>
          <w:b/>
          <w:bCs/>
          <w:sz w:val="36"/>
          <w:szCs w:val="36"/>
          <w14:ligatures w14:val="none"/>
        </w:rPr>
        <w:t>February</w:t>
      </w:r>
      <w:r w:rsidRPr="00537F87">
        <w:rPr>
          <w:rFonts w:cs="Times New Roman"/>
          <w:b/>
          <w:bCs/>
          <w:sz w:val="36"/>
          <w:szCs w:val="36"/>
          <w14:ligatures w14:val="none"/>
        </w:rPr>
        <w:t xml:space="preserve"> 2025 Social Media of the Month</w:t>
      </w:r>
    </w:p>
    <w:p w14:paraId="12B97353" w14:textId="77777777" w:rsidR="00537F87" w:rsidRPr="00537F87" w:rsidRDefault="00537F87" w:rsidP="00537F87">
      <w:pPr>
        <w:rPr>
          <w:rFonts w:cs="Times New Roman"/>
          <w:b/>
          <w:bCs/>
          <w:color w:val="4EA72E" w:themeColor="accent6"/>
          <w:u w:val="single"/>
          <w14:ligatures w14:val="none"/>
        </w:rPr>
      </w:pPr>
      <w:bookmarkStart w:id="0" w:name="_Hlk185317538"/>
      <w:r w:rsidRPr="00537F87">
        <w:rPr>
          <w:rFonts w:cs="Times New Roman"/>
          <w:b/>
          <w:bCs/>
          <w:color w:val="4EA72E" w:themeColor="accent6"/>
          <w:u w:val="single"/>
          <w14:ligatures w14:val="none"/>
        </w:rPr>
        <w:t>LIFESTYLE</w:t>
      </w:r>
    </w:p>
    <w:p w14:paraId="6F89FD82" w14:textId="77777777" w:rsidR="00537F87" w:rsidRDefault="00537F87" w:rsidP="00537F87">
      <w:pPr>
        <w:rPr>
          <w:rFonts w:cs="Times New Roman"/>
          <w:b/>
          <w:bCs/>
          <w14:ligatures w14:val="none"/>
        </w:rPr>
      </w:pPr>
      <w:r w:rsidRPr="00537F87">
        <w:rPr>
          <w:rFonts w:cs="Times New Roman"/>
          <w:b/>
          <w:bCs/>
          <w14:ligatures w14:val="none"/>
        </w:rPr>
        <w:t>Post 1:</w:t>
      </w:r>
    </w:p>
    <w:bookmarkEnd w:id="0"/>
    <w:p w14:paraId="034393F6" w14:textId="601F6BE2" w:rsidR="00537F87" w:rsidRDefault="00537F87" w:rsidP="00537F87">
      <w:pPr>
        <w:rPr>
          <w:rFonts w:cs="Times New Roman"/>
          <w:b/>
          <w:bCs/>
          <w14:ligatures w14:val="none"/>
        </w:rPr>
      </w:pPr>
      <w:r>
        <w:rPr>
          <w:rFonts w:cs="Times New Roman"/>
          <w:b/>
          <w:bCs/>
          <w:noProof/>
          <w14:ligatures w14:val="none"/>
        </w:rPr>
        <w:drawing>
          <wp:inline distT="0" distB="0" distL="0" distR="0" wp14:anchorId="403D5467" wp14:editId="4EE7BDB7">
            <wp:extent cx="1976942" cy="1945843"/>
            <wp:effectExtent l="0" t="0" r="4445" b="0"/>
            <wp:docPr id="12006146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981737" cy="1950562"/>
                    </a:xfrm>
                    <a:prstGeom prst="rect">
                      <a:avLst/>
                    </a:prstGeom>
                    <a:noFill/>
                  </pic:spPr>
                </pic:pic>
              </a:graphicData>
            </a:graphic>
          </wp:inline>
        </w:drawing>
      </w:r>
    </w:p>
    <w:p w14:paraId="03B7F5F5" w14:textId="725C5ECD" w:rsidR="00927260" w:rsidRPr="00927260" w:rsidRDefault="00537F87" w:rsidP="00927260">
      <w:pPr>
        <w:rPr>
          <w14:ligatures w14:val="none"/>
        </w:rPr>
      </w:pPr>
      <w:r>
        <w:rPr>
          <w:rFonts w:cs="Times New Roman"/>
          <w:b/>
          <w:bCs/>
          <w14:ligatures w14:val="none"/>
        </w:rPr>
        <w:t>Copy:</w:t>
      </w:r>
      <w:r w:rsidRPr="00927260">
        <w:rPr>
          <w14:ligatures w14:val="none"/>
        </w:rPr>
        <w:t xml:space="preserve"> </w:t>
      </w:r>
      <w:r w:rsidR="00927260" w:rsidRPr="00927260">
        <w:rPr>
          <w14:ligatures w14:val="none"/>
        </w:rPr>
        <w:t xml:space="preserve">Spending mornings with your children or grandchildren is priceless. At [Your Hearing </w:t>
      </w:r>
      <w:r w:rsidR="00927260">
        <w:rPr>
          <w14:ligatures w14:val="none"/>
        </w:rPr>
        <w:t>Care</w:t>
      </w:r>
      <w:r w:rsidR="00927260" w:rsidRPr="00927260">
        <w:rPr>
          <w14:ligatures w14:val="none"/>
        </w:rPr>
        <w:t xml:space="preserve"> </w:t>
      </w:r>
      <w:r w:rsidR="00927260">
        <w:rPr>
          <w14:ligatures w14:val="none"/>
        </w:rPr>
        <w:t>Practice</w:t>
      </w:r>
      <w:r w:rsidR="00927260" w:rsidRPr="00927260">
        <w:rPr>
          <w14:ligatures w14:val="none"/>
        </w:rPr>
        <w:t>], we know how important it is to hear every laugh, story, and word. With advanced hearing aids like Phonak, you can stay fully present during these cherished moments.</w:t>
      </w:r>
    </w:p>
    <w:p w14:paraId="4363676F" w14:textId="58197ADE" w:rsidR="00927260" w:rsidRPr="00927260" w:rsidRDefault="00927260" w:rsidP="00927260">
      <w:pPr>
        <w:rPr>
          <w14:ligatures w14:val="none"/>
        </w:rPr>
      </w:pPr>
      <w:r w:rsidRPr="00927260">
        <w:rPr>
          <w14:ligatures w14:val="none"/>
        </w:rPr>
        <w:t>Ready to enhance your hearing? Contact us today</w:t>
      </w:r>
      <w:r>
        <w:rPr>
          <w14:ligatures w14:val="none"/>
        </w:rPr>
        <w:t xml:space="preserve"> by calling XXX-XXX-XXXX</w:t>
      </w:r>
      <w:r w:rsidRPr="00927260">
        <w:rPr>
          <w14:ligatures w14:val="none"/>
        </w:rPr>
        <w:t>!</w:t>
      </w:r>
    </w:p>
    <w:p w14:paraId="783419CD" w14:textId="1BCF5393" w:rsidR="00537F87" w:rsidRPr="00537F87" w:rsidRDefault="00537F87" w:rsidP="00537F87">
      <w:pPr>
        <w:rPr>
          <w:b/>
          <w:bCs/>
        </w:rPr>
      </w:pPr>
    </w:p>
    <w:p w14:paraId="6B649276" w14:textId="3996D3C6" w:rsidR="00011D2D" w:rsidRPr="00537F87" w:rsidRDefault="00537F87">
      <w:pPr>
        <w:rPr>
          <w:b/>
          <w:bCs/>
        </w:rPr>
      </w:pPr>
      <w:r w:rsidRPr="00537F87">
        <w:rPr>
          <w:b/>
          <w:bCs/>
        </w:rPr>
        <w:t>Post 2:</w:t>
      </w:r>
    </w:p>
    <w:p w14:paraId="46905E9E" w14:textId="6F48B0C1" w:rsidR="00537F87" w:rsidRPr="00537F87" w:rsidRDefault="00537F87">
      <w:pPr>
        <w:rPr>
          <w:b/>
          <w:bCs/>
        </w:rPr>
      </w:pPr>
      <w:r>
        <w:rPr>
          <w:b/>
          <w:bCs/>
          <w:noProof/>
        </w:rPr>
        <w:drawing>
          <wp:inline distT="0" distB="0" distL="0" distR="0" wp14:anchorId="71A50E18" wp14:editId="570AB1C8">
            <wp:extent cx="2179930" cy="1227924"/>
            <wp:effectExtent l="0" t="0" r="0" b="0"/>
            <wp:docPr id="10143164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85688" cy="1231167"/>
                    </a:xfrm>
                    <a:prstGeom prst="rect">
                      <a:avLst/>
                    </a:prstGeom>
                    <a:noFill/>
                  </pic:spPr>
                </pic:pic>
              </a:graphicData>
            </a:graphic>
          </wp:inline>
        </w:drawing>
      </w:r>
    </w:p>
    <w:p w14:paraId="3838590D" w14:textId="1305C9EA" w:rsidR="00537F87" w:rsidRPr="00927260" w:rsidRDefault="00537F87" w:rsidP="00537F87">
      <w:r w:rsidRPr="00537F87">
        <w:rPr>
          <w:b/>
          <w:bCs/>
        </w:rPr>
        <w:t>Copy:</w:t>
      </w:r>
      <w:r w:rsidRPr="00537F87">
        <w:rPr>
          <w:rFonts w:ascii="Segoe UI Emoji" w:hAnsi="Segoe UI Emoji" w:cs="Segoe UI Emoji"/>
          <w:color w:val="000000" w:themeColor="dark1"/>
          <w:kern w:val="24"/>
          <w:sz w:val="28"/>
          <w:szCs w:val="28"/>
        </w:rPr>
        <w:t xml:space="preserve"> </w:t>
      </w:r>
      <w:r w:rsidRPr="00927260">
        <w:t xml:space="preserve">Happy Valentine's Day! </w:t>
      </w:r>
      <w:r w:rsidRPr="00927260">
        <w:rPr>
          <w:rFonts w:ascii="Segoe UI Emoji" w:hAnsi="Segoe UI Emoji" w:cs="Segoe UI Emoji"/>
        </w:rPr>
        <w:t>❤️</w:t>
      </w:r>
      <w:r w:rsidRPr="00927260">
        <w:t xml:space="preserve"> Today, we celebrate our loved ones. If someone you care about is adjusting to hearing loss, your support can make all the difference. Remember, this process can be challenging, and your love and support can help them feel more confident and comfortable. Celebrate the love you share by creating an environment where open communication thrives. </w:t>
      </w:r>
    </w:p>
    <w:p w14:paraId="62143443" w14:textId="586F966F" w:rsidR="00927260" w:rsidRPr="00927260" w:rsidRDefault="00537F87" w:rsidP="00537F87">
      <w:r w:rsidRPr="00927260">
        <w:t xml:space="preserve">Reach out to us at </w:t>
      </w:r>
      <w:r w:rsidR="00927260">
        <w:t xml:space="preserve">XXX-XXX-XXX </w:t>
      </w:r>
      <w:r w:rsidRPr="00927260">
        <w:t>for tips on how to support your loved ones in their hearing journey!</w:t>
      </w:r>
    </w:p>
    <w:p w14:paraId="491E9ABA" w14:textId="11A42B0C" w:rsidR="00537F87" w:rsidRPr="00CE575B" w:rsidRDefault="00537F87" w:rsidP="00537F87">
      <w:pPr>
        <w:rPr>
          <w:rFonts w:cs="Times New Roman"/>
          <w:b/>
          <w:bCs/>
          <w:color w:val="4EA72E"/>
          <w:u w:val="single"/>
          <w14:ligatures w14:val="none"/>
        </w:rPr>
      </w:pPr>
      <w:r w:rsidRPr="00CE575B">
        <w:rPr>
          <w:rFonts w:cs="Times New Roman"/>
          <w:b/>
          <w:bCs/>
          <w:color w:val="4EA72E"/>
          <w:u w:val="single"/>
          <w14:ligatures w14:val="none"/>
        </w:rPr>
        <w:lastRenderedPageBreak/>
        <w:t>HEARING HEALTH</w:t>
      </w:r>
    </w:p>
    <w:p w14:paraId="3622A4E4" w14:textId="77777777" w:rsidR="00537F87" w:rsidRDefault="00537F87" w:rsidP="00537F87">
      <w:pPr>
        <w:rPr>
          <w:rFonts w:cs="Times New Roman"/>
          <w:b/>
          <w:bCs/>
          <w14:ligatures w14:val="none"/>
        </w:rPr>
      </w:pPr>
      <w:r w:rsidRPr="00537F87">
        <w:rPr>
          <w:rFonts w:cs="Times New Roman"/>
          <w:b/>
          <w:bCs/>
          <w14:ligatures w14:val="none"/>
        </w:rPr>
        <w:t>Post 1:</w:t>
      </w:r>
    </w:p>
    <w:p w14:paraId="2F477E3E" w14:textId="1C67C265" w:rsidR="00537F87" w:rsidRDefault="00537F87" w:rsidP="00537F87">
      <w:pPr>
        <w:rPr>
          <w:rFonts w:cs="Times New Roman"/>
          <w:b/>
          <w:bCs/>
          <w14:ligatures w14:val="none"/>
        </w:rPr>
      </w:pPr>
      <w:r>
        <w:rPr>
          <w:rFonts w:cs="Times New Roman"/>
          <w:b/>
          <w:bCs/>
          <w:noProof/>
          <w14:ligatures w14:val="none"/>
        </w:rPr>
        <w:drawing>
          <wp:inline distT="0" distB="0" distL="0" distR="0" wp14:anchorId="25693AAA" wp14:editId="42CD578E">
            <wp:extent cx="2926080" cy="1648562"/>
            <wp:effectExtent l="0" t="0" r="7620" b="8890"/>
            <wp:docPr id="16193460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30388" cy="1650989"/>
                    </a:xfrm>
                    <a:prstGeom prst="rect">
                      <a:avLst/>
                    </a:prstGeom>
                    <a:noFill/>
                  </pic:spPr>
                </pic:pic>
              </a:graphicData>
            </a:graphic>
          </wp:inline>
        </w:drawing>
      </w:r>
    </w:p>
    <w:p w14:paraId="6FF07FC5" w14:textId="4BEAFA03" w:rsidR="00537F87" w:rsidRPr="00927260" w:rsidRDefault="00537F87" w:rsidP="00537F87">
      <w:pPr>
        <w:rPr>
          <w14:ligatures w14:val="none"/>
        </w:rPr>
      </w:pPr>
      <w:r>
        <w:rPr>
          <w:rFonts w:cs="Times New Roman"/>
          <w:b/>
          <w:bCs/>
          <w14:ligatures w14:val="none"/>
        </w:rPr>
        <w:t>Copy:</w:t>
      </w:r>
      <w:r w:rsidRPr="00537F87">
        <w:rPr>
          <w:rFonts w:ascii="Segoe UI Emoji" w:hAnsi="Segoe UI Emoji" w:cs="Segoe UI Emoji"/>
          <w:color w:val="000000" w:themeColor="dark1"/>
          <w:kern w:val="24"/>
          <w:sz w:val="28"/>
          <w:szCs w:val="28"/>
          <w14:ligatures w14:val="none"/>
        </w:rPr>
        <w:t xml:space="preserve"> </w:t>
      </w:r>
      <w:r w:rsidRPr="00927260">
        <w:rPr>
          <w14:ligatures w14:val="none"/>
        </w:rPr>
        <w:t xml:space="preserve"> February 19th is International Day of Whales! </w:t>
      </w:r>
      <w:r w:rsidRPr="00927260">
        <w:rPr>
          <w:rFonts w:ascii="Segoe UI Emoji" w:hAnsi="Segoe UI Emoji" w:cs="Segoe UI Emoji"/>
          <w14:ligatures w14:val="none"/>
        </w:rPr>
        <w:t>🌊</w:t>
      </w:r>
      <w:r w:rsidRPr="00927260">
        <w:rPr>
          <w14:ligatures w14:val="none"/>
        </w:rPr>
        <w:t xml:space="preserve"> Whales make some amazing sounds! Humpback whales, for example, sing long, complex songs that can last up to 20 minutes. Many whales also make low sounds that travel thousands of miles, so they can communicate with each other over long distances!</w:t>
      </w:r>
    </w:p>
    <w:p w14:paraId="7862A77E" w14:textId="2C76C305" w:rsidR="00537F87" w:rsidRPr="00927260" w:rsidRDefault="00537F87" w:rsidP="00537F87">
      <w:pPr>
        <w:rPr>
          <w:rFonts w:cs="Times New Roman"/>
          <w14:ligatures w14:val="none"/>
        </w:rPr>
      </w:pPr>
      <w:r w:rsidRPr="00927260">
        <w:rPr>
          <w:rFonts w:cs="Times New Roman"/>
          <w14:ligatures w14:val="none"/>
        </w:rPr>
        <w:t xml:space="preserve">While we can't help you hear from miles away, our hearing aids can help you hear better! Schedule your appointment with us today </w:t>
      </w:r>
      <w:r w:rsidR="00CE575B">
        <w:rPr>
          <w:rFonts w:cs="Times New Roman"/>
          <w14:ligatures w14:val="none"/>
        </w:rPr>
        <w:t>by calling XXX-XXX-XXXX.</w:t>
      </w:r>
    </w:p>
    <w:p w14:paraId="2FEF95E2" w14:textId="7BC08195" w:rsidR="00537F87" w:rsidRDefault="00537F87" w:rsidP="00537F87">
      <w:pPr>
        <w:rPr>
          <w:rFonts w:cs="Times New Roman"/>
          <w:b/>
          <w:bCs/>
          <w14:ligatures w14:val="none"/>
        </w:rPr>
      </w:pPr>
    </w:p>
    <w:p w14:paraId="3BD2AC89" w14:textId="42840CE9" w:rsidR="00537F87" w:rsidRDefault="00537F87" w:rsidP="00537F87">
      <w:pPr>
        <w:tabs>
          <w:tab w:val="left" w:pos="1083"/>
        </w:tabs>
        <w:rPr>
          <w:b/>
          <w:bCs/>
        </w:rPr>
      </w:pPr>
      <w:r>
        <w:rPr>
          <w:b/>
          <w:bCs/>
        </w:rPr>
        <w:t>Post 2:</w:t>
      </w:r>
    </w:p>
    <w:p w14:paraId="3A2428DD" w14:textId="33926B4B" w:rsidR="00537F87" w:rsidRDefault="00537F87" w:rsidP="00537F87">
      <w:pPr>
        <w:tabs>
          <w:tab w:val="left" w:pos="1083"/>
        </w:tabs>
        <w:rPr>
          <w:b/>
          <w:bCs/>
        </w:rPr>
      </w:pPr>
      <w:r>
        <w:rPr>
          <w:noProof/>
        </w:rPr>
        <w:drawing>
          <wp:inline distT="0" distB="0" distL="0" distR="0" wp14:anchorId="132AFA22" wp14:editId="7E285E99">
            <wp:extent cx="2926079" cy="1645920"/>
            <wp:effectExtent l="0" t="0" r="8255" b="0"/>
            <wp:docPr id="6" name="Picture 5" descr="Two people sitting on a couch&#10;&#10;Description automatically generated">
              <a:extLst xmlns:a="http://schemas.openxmlformats.org/drawingml/2006/main">
                <a:ext uri="{FF2B5EF4-FFF2-40B4-BE49-F238E27FC236}">
                  <a16:creationId xmlns:a16="http://schemas.microsoft.com/office/drawing/2014/main" id="{9F1BEBA4-D270-214F-5649-84F4026B51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Two people sitting on a couch&#10;&#10;Description automatically generated">
                      <a:extLst>
                        <a:ext uri="{FF2B5EF4-FFF2-40B4-BE49-F238E27FC236}">
                          <a16:creationId xmlns:a16="http://schemas.microsoft.com/office/drawing/2014/main" id="{9F1BEBA4-D270-214F-5649-84F4026B518B}"/>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28652" cy="1647367"/>
                    </a:xfrm>
                    <a:prstGeom prst="rect">
                      <a:avLst/>
                    </a:prstGeom>
                  </pic:spPr>
                </pic:pic>
              </a:graphicData>
            </a:graphic>
          </wp:inline>
        </w:drawing>
      </w:r>
    </w:p>
    <w:p w14:paraId="67F23074" w14:textId="77777777" w:rsidR="00CE575B" w:rsidRPr="00CE575B" w:rsidRDefault="00537F87" w:rsidP="00CE575B">
      <w:pPr>
        <w:tabs>
          <w:tab w:val="left" w:pos="1083"/>
        </w:tabs>
      </w:pPr>
      <w:r>
        <w:rPr>
          <w:b/>
          <w:bCs/>
        </w:rPr>
        <w:t>Copy:</w:t>
      </w:r>
      <w:r w:rsidRPr="00537F87">
        <w:rPr>
          <w:rFonts w:hAnsi="Arial"/>
          <w:color w:val="000000" w:themeColor="dark1"/>
          <w:kern w:val="24"/>
          <w:sz w:val="28"/>
          <w:szCs w:val="28"/>
          <w14:ligatures w14:val="none"/>
        </w:rPr>
        <w:t xml:space="preserve"> </w:t>
      </w:r>
      <w:r w:rsidR="00CE575B" w:rsidRPr="00CE575B">
        <w:t>Hearing loss affects everyone differently. There are different types:</w:t>
      </w:r>
    </w:p>
    <w:p w14:paraId="5139B92B" w14:textId="77777777" w:rsidR="00CE575B" w:rsidRPr="00CE575B" w:rsidRDefault="00CE575B" w:rsidP="00CE575B">
      <w:pPr>
        <w:numPr>
          <w:ilvl w:val="0"/>
          <w:numId w:val="1"/>
        </w:numPr>
        <w:tabs>
          <w:tab w:val="left" w:pos="1083"/>
        </w:tabs>
      </w:pPr>
      <w:r w:rsidRPr="00CE575B">
        <w:rPr>
          <w:b/>
          <w:bCs/>
        </w:rPr>
        <w:t>Conductive hearing loss</w:t>
      </w:r>
      <w:r w:rsidRPr="00CE575B">
        <w:t>: Caused by problems in the outer or middle ear.</w:t>
      </w:r>
    </w:p>
    <w:p w14:paraId="2E817718" w14:textId="77777777" w:rsidR="00CE575B" w:rsidRPr="00CE575B" w:rsidRDefault="00CE575B" w:rsidP="00CE575B">
      <w:pPr>
        <w:numPr>
          <w:ilvl w:val="0"/>
          <w:numId w:val="1"/>
        </w:numPr>
        <w:tabs>
          <w:tab w:val="left" w:pos="1083"/>
        </w:tabs>
      </w:pPr>
      <w:r w:rsidRPr="00CE575B">
        <w:rPr>
          <w:b/>
          <w:bCs/>
        </w:rPr>
        <w:t>Sensorineural hearing loss</w:t>
      </w:r>
      <w:r w:rsidRPr="00CE575B">
        <w:t>: Involves damage to the inner ear or hearing nerve.</w:t>
      </w:r>
    </w:p>
    <w:p w14:paraId="37C2B0B5" w14:textId="77777777" w:rsidR="00CE575B" w:rsidRPr="00CE575B" w:rsidRDefault="00CE575B" w:rsidP="00CE575B">
      <w:pPr>
        <w:numPr>
          <w:ilvl w:val="0"/>
          <w:numId w:val="1"/>
        </w:numPr>
        <w:tabs>
          <w:tab w:val="left" w:pos="1083"/>
        </w:tabs>
      </w:pPr>
      <w:r w:rsidRPr="00CE575B">
        <w:rPr>
          <w:b/>
          <w:bCs/>
        </w:rPr>
        <w:t>Mixed hearing loss</w:t>
      </w:r>
      <w:r w:rsidRPr="00CE575B">
        <w:t>: A combination of both.</w:t>
      </w:r>
    </w:p>
    <w:p w14:paraId="4301D331" w14:textId="77777777" w:rsidR="00CE575B" w:rsidRPr="00CE575B" w:rsidRDefault="00CE575B" w:rsidP="00CE575B">
      <w:pPr>
        <w:tabs>
          <w:tab w:val="left" w:pos="1083"/>
        </w:tabs>
      </w:pPr>
      <w:r w:rsidRPr="00CE575B">
        <w:t>Each type affects how we hear sounds, so knowing the cause is crucial to finding the right solution.</w:t>
      </w:r>
    </w:p>
    <w:p w14:paraId="380FC48F" w14:textId="77777777" w:rsidR="00CE575B" w:rsidRPr="00CE575B" w:rsidRDefault="00CE575B" w:rsidP="00CE575B">
      <w:pPr>
        <w:tabs>
          <w:tab w:val="left" w:pos="1083"/>
        </w:tabs>
      </w:pPr>
      <w:r w:rsidRPr="00CE575B">
        <w:t>If you’ve noticed any changes in your hearing, don’t wait!</w:t>
      </w:r>
    </w:p>
    <w:p w14:paraId="4FF47FE9" w14:textId="3EBBE796" w:rsidR="00CE575B" w:rsidRPr="00CE575B" w:rsidRDefault="00CE575B" w:rsidP="00CE575B">
      <w:pPr>
        <w:tabs>
          <w:tab w:val="left" w:pos="1083"/>
        </w:tabs>
      </w:pPr>
      <w:r w:rsidRPr="00CE575B">
        <w:t>Our team is here to help you understand your hearing health and explore the best options for you.</w:t>
      </w:r>
      <w:r>
        <w:t xml:space="preserve"> Call us at XXX-XXX-XXX to schedule an appointment!</w:t>
      </w:r>
    </w:p>
    <w:p w14:paraId="06F7B332" w14:textId="1E452861" w:rsidR="00537F87" w:rsidRPr="00CE575B" w:rsidRDefault="00537F87" w:rsidP="00537F87">
      <w:pPr>
        <w:tabs>
          <w:tab w:val="left" w:pos="1083"/>
        </w:tabs>
        <w:rPr>
          <w:b/>
          <w:bCs/>
          <w:color w:val="00B050"/>
        </w:rPr>
      </w:pPr>
    </w:p>
    <w:p w14:paraId="6FE95323" w14:textId="77777777" w:rsidR="00537F87" w:rsidRPr="00CE575B" w:rsidRDefault="00537F87" w:rsidP="00537F87">
      <w:pPr>
        <w:tabs>
          <w:tab w:val="left" w:pos="1083"/>
        </w:tabs>
        <w:rPr>
          <w:b/>
          <w:bCs/>
          <w:color w:val="4EA72E"/>
          <w:u w:val="single"/>
        </w:rPr>
      </w:pPr>
      <w:r w:rsidRPr="00CE575B">
        <w:rPr>
          <w:b/>
          <w:bCs/>
          <w:color w:val="4EA72E"/>
          <w:u w:val="single"/>
        </w:rPr>
        <w:t>HEARING HEALTH</w:t>
      </w:r>
    </w:p>
    <w:p w14:paraId="3900A0FE" w14:textId="77777777" w:rsidR="00537F87" w:rsidRDefault="00537F87" w:rsidP="00537F87">
      <w:pPr>
        <w:tabs>
          <w:tab w:val="left" w:pos="1083"/>
        </w:tabs>
        <w:rPr>
          <w:rFonts w:hAnsi="Arial"/>
          <w:color w:val="000000" w:themeColor="dark1"/>
          <w:kern w:val="24"/>
          <w:sz w:val="28"/>
          <w:szCs w:val="28"/>
          <w14:ligatures w14:val="none"/>
        </w:rPr>
      </w:pPr>
      <w:r w:rsidRPr="00537F87">
        <w:rPr>
          <w:b/>
          <w:bCs/>
        </w:rPr>
        <w:t>Post 1:</w:t>
      </w:r>
      <w:r w:rsidRPr="00537F87">
        <w:rPr>
          <w:rFonts w:hAnsi="Arial"/>
          <w:color w:val="000000" w:themeColor="dark1"/>
          <w:kern w:val="24"/>
          <w:sz w:val="28"/>
          <w:szCs w:val="28"/>
          <w14:ligatures w14:val="none"/>
        </w:rPr>
        <w:t xml:space="preserve"> </w:t>
      </w:r>
    </w:p>
    <w:p w14:paraId="23AD436A" w14:textId="377A4B06" w:rsidR="00537F87" w:rsidRDefault="00537F87" w:rsidP="00537F87">
      <w:pPr>
        <w:tabs>
          <w:tab w:val="left" w:pos="1083"/>
        </w:tabs>
        <w:rPr>
          <w:rFonts w:hAnsi="Arial"/>
          <w:color w:val="000000" w:themeColor="dark1"/>
          <w:kern w:val="24"/>
          <w:sz w:val="28"/>
          <w:szCs w:val="28"/>
          <w14:ligatures w14:val="none"/>
        </w:rPr>
      </w:pPr>
      <w:r>
        <w:rPr>
          <w:rFonts w:hAnsi="Arial"/>
          <w:noProof/>
          <w:color w:val="000000" w:themeColor="dark1"/>
          <w:kern w:val="24"/>
          <w:sz w:val="28"/>
          <w:szCs w:val="28"/>
          <w14:ligatures w14:val="none"/>
        </w:rPr>
        <w:drawing>
          <wp:inline distT="0" distB="0" distL="0" distR="0" wp14:anchorId="1FC619ED" wp14:editId="25FC2830">
            <wp:extent cx="2326234" cy="1698433"/>
            <wp:effectExtent l="0" t="0" r="0" b="0"/>
            <wp:docPr id="3660157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33485" cy="1703727"/>
                    </a:xfrm>
                    <a:prstGeom prst="rect">
                      <a:avLst/>
                    </a:prstGeom>
                    <a:noFill/>
                  </pic:spPr>
                </pic:pic>
              </a:graphicData>
            </a:graphic>
          </wp:inline>
        </w:drawing>
      </w:r>
    </w:p>
    <w:p w14:paraId="62589B8C" w14:textId="29480A2E" w:rsidR="00537F87" w:rsidRPr="00927260" w:rsidRDefault="00537F87" w:rsidP="00537F87">
      <w:pPr>
        <w:tabs>
          <w:tab w:val="left" w:pos="1083"/>
        </w:tabs>
      </w:pPr>
      <w:r w:rsidRPr="00537F87">
        <w:rPr>
          <w:rFonts w:hAnsi="Arial"/>
          <w:b/>
          <w:bCs/>
          <w:color w:val="000000" w:themeColor="dark1"/>
          <w:kern w:val="24"/>
          <w14:ligatures w14:val="none"/>
        </w:rPr>
        <w:t>Copy:</w:t>
      </w:r>
      <w:r>
        <w:rPr>
          <w:b/>
          <w:bCs/>
        </w:rPr>
        <w:t xml:space="preserve"> </w:t>
      </w:r>
      <w:r w:rsidRPr="00927260">
        <w:t xml:space="preserve">Do you often feel like you’re missing out on conversations or struggling to understand everything being said? </w:t>
      </w:r>
      <w:r w:rsidR="00CE575B">
        <w:t>If so</w:t>
      </w:r>
      <w:r w:rsidRPr="00927260">
        <w:t>, and we have a solution for you!  Phonak Infinio – the revolutionary hearing aids designed to enhance your listening experience and help you reconnect with the world around you. Experience clear and crisp sound that makes conversations enjoyable.</w:t>
      </w:r>
    </w:p>
    <w:p w14:paraId="7C54227F" w14:textId="4145321F" w:rsidR="00537F87" w:rsidRPr="00927260" w:rsidRDefault="00537F87" w:rsidP="00537F87">
      <w:pPr>
        <w:tabs>
          <w:tab w:val="left" w:pos="1083"/>
        </w:tabs>
      </w:pPr>
      <w:r w:rsidRPr="00927260">
        <w:t>Ready to try for yourself? Book your appointment today and discover how Phonak Infinio can transform your hearing journey!</w:t>
      </w:r>
      <w:r w:rsidR="00CE575B">
        <w:t xml:space="preserve"> </w:t>
      </w:r>
      <w:r w:rsidR="00CE575B">
        <w:t>Call us at XXX-XXX-XXX to schedule an appointment</w:t>
      </w:r>
      <w:r w:rsidR="00CE575B">
        <w:t>.</w:t>
      </w:r>
    </w:p>
    <w:p w14:paraId="65275B47" w14:textId="42BC5DC5" w:rsidR="00537F87" w:rsidRPr="00537F87" w:rsidRDefault="00537F87" w:rsidP="00537F87">
      <w:pPr>
        <w:tabs>
          <w:tab w:val="left" w:pos="1083"/>
        </w:tabs>
        <w:rPr>
          <w:b/>
          <w:bCs/>
        </w:rPr>
      </w:pPr>
    </w:p>
    <w:p w14:paraId="79C0087D" w14:textId="0ED98E08" w:rsidR="00537F87" w:rsidRDefault="00537F87" w:rsidP="00537F87">
      <w:pPr>
        <w:tabs>
          <w:tab w:val="left" w:pos="1083"/>
        </w:tabs>
        <w:rPr>
          <w:b/>
          <w:bCs/>
        </w:rPr>
      </w:pPr>
      <w:r>
        <w:rPr>
          <w:b/>
          <w:bCs/>
        </w:rPr>
        <w:t>Post 2:</w:t>
      </w:r>
    </w:p>
    <w:p w14:paraId="364C0049" w14:textId="4B006BF3" w:rsidR="00537F87" w:rsidRDefault="00537F87" w:rsidP="00537F87">
      <w:pPr>
        <w:tabs>
          <w:tab w:val="left" w:pos="1083"/>
        </w:tabs>
        <w:rPr>
          <w:b/>
          <w:bCs/>
        </w:rPr>
      </w:pPr>
      <w:r>
        <w:rPr>
          <w:b/>
          <w:bCs/>
          <w:noProof/>
        </w:rPr>
        <w:drawing>
          <wp:inline distT="0" distB="0" distL="0" distR="0" wp14:anchorId="0A0C476A" wp14:editId="162C78EA">
            <wp:extent cx="2230413" cy="1797685"/>
            <wp:effectExtent l="0" t="0" r="0" b="0"/>
            <wp:docPr id="167692958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0">
                      <a:extLst>
                        <a:ext uri="{28A0092B-C50C-407E-A947-70E740481C1C}">
                          <a14:useLocalDpi xmlns:a14="http://schemas.microsoft.com/office/drawing/2010/main" val="0"/>
                        </a:ext>
                      </a:extLst>
                    </a:blip>
                    <a:srcRect l="1614"/>
                    <a:stretch/>
                  </pic:blipFill>
                  <pic:spPr bwMode="auto">
                    <a:xfrm>
                      <a:off x="0" y="0"/>
                      <a:ext cx="2238663" cy="1804334"/>
                    </a:xfrm>
                    <a:prstGeom prst="rect">
                      <a:avLst/>
                    </a:prstGeom>
                    <a:noFill/>
                    <a:ln>
                      <a:noFill/>
                    </a:ln>
                    <a:extLst>
                      <a:ext uri="{53640926-AAD7-44D8-BBD7-CCE9431645EC}">
                        <a14:shadowObscured xmlns:a14="http://schemas.microsoft.com/office/drawing/2010/main"/>
                      </a:ext>
                    </a:extLst>
                  </pic:spPr>
                </pic:pic>
              </a:graphicData>
            </a:graphic>
          </wp:inline>
        </w:drawing>
      </w:r>
    </w:p>
    <w:p w14:paraId="59B6EBA2" w14:textId="77777777" w:rsidR="00537F87" w:rsidRPr="00927260" w:rsidRDefault="00537F87" w:rsidP="00537F87">
      <w:pPr>
        <w:tabs>
          <w:tab w:val="left" w:pos="1083"/>
        </w:tabs>
      </w:pPr>
      <w:r>
        <w:rPr>
          <w:b/>
          <w:bCs/>
        </w:rPr>
        <w:t xml:space="preserve">Copy: </w:t>
      </w:r>
      <w:r w:rsidRPr="00927260">
        <w:t>Did you know that modern hearing systems from Phonak offer both battery and rechargeable options? This means you can select the solution that best fits your lifestyle and preferences! No matter which option you choose, Phonak’s innovative technology ensures exceptional sound quality and seamless connectivity.</w:t>
      </w:r>
    </w:p>
    <w:p w14:paraId="597A92F2" w14:textId="2770AFA9" w:rsidR="00537F87" w:rsidRPr="00927260" w:rsidRDefault="00537F87" w:rsidP="00537F87">
      <w:pPr>
        <w:tabs>
          <w:tab w:val="left" w:pos="1083"/>
        </w:tabs>
      </w:pPr>
      <w:r w:rsidRPr="00927260">
        <w:t>Interested in trying out a Phonak hearing device? Come in for a trial</w:t>
      </w:r>
      <w:r w:rsidR="00CE575B">
        <w:t xml:space="preserve"> by calling us at XXX-XXX-XXXX</w:t>
      </w:r>
      <w:r w:rsidRPr="00927260">
        <w:t xml:space="preserve">! </w:t>
      </w:r>
    </w:p>
    <w:p w14:paraId="37222BB5" w14:textId="4E6439BC" w:rsidR="00537F87" w:rsidRPr="00537F87" w:rsidRDefault="00537F87" w:rsidP="00537F87">
      <w:pPr>
        <w:tabs>
          <w:tab w:val="left" w:pos="1083"/>
        </w:tabs>
        <w:rPr>
          <w:b/>
          <w:bCs/>
        </w:rPr>
      </w:pPr>
    </w:p>
    <w:sectPr w:rsidR="00537F87" w:rsidRPr="00537F87" w:rsidSect="00537F87">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Segoe UI Emoji">
    <w:panose1 w:val="020B0502040204020203"/>
    <w:charset w:val="00"/>
    <w:family w:val="swiss"/>
    <w:pitch w:val="variable"/>
    <w:sig w:usb0="00000003" w:usb1="02000000" w:usb2="08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3245D5B"/>
    <w:multiLevelType w:val="multilevel"/>
    <w:tmpl w:val="5AFCE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495513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1D2D"/>
    <w:rsid w:val="00011D2D"/>
    <w:rsid w:val="001E1C05"/>
    <w:rsid w:val="00537F87"/>
    <w:rsid w:val="00927260"/>
    <w:rsid w:val="00957567"/>
    <w:rsid w:val="00CE57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044B95"/>
  <w15:chartTrackingRefBased/>
  <w15:docId w15:val="{E47FAE9F-97CC-4ACD-A879-58C6C3B2A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11D2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11D2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11D2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11D2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11D2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11D2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11D2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11D2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11D2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11D2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11D2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11D2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11D2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11D2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11D2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11D2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11D2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11D2D"/>
    <w:rPr>
      <w:rFonts w:eastAsiaTheme="majorEastAsia" w:cstheme="majorBidi"/>
      <w:color w:val="272727" w:themeColor="text1" w:themeTint="D8"/>
    </w:rPr>
  </w:style>
  <w:style w:type="paragraph" w:styleId="Title">
    <w:name w:val="Title"/>
    <w:basedOn w:val="Normal"/>
    <w:next w:val="Normal"/>
    <w:link w:val="TitleChar"/>
    <w:uiPriority w:val="10"/>
    <w:qFormat/>
    <w:rsid w:val="00011D2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11D2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11D2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11D2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11D2D"/>
    <w:pPr>
      <w:spacing w:before="160"/>
      <w:jc w:val="center"/>
    </w:pPr>
    <w:rPr>
      <w:i/>
      <w:iCs/>
      <w:color w:val="404040" w:themeColor="text1" w:themeTint="BF"/>
    </w:rPr>
  </w:style>
  <w:style w:type="character" w:customStyle="1" w:styleId="QuoteChar">
    <w:name w:val="Quote Char"/>
    <w:basedOn w:val="DefaultParagraphFont"/>
    <w:link w:val="Quote"/>
    <w:uiPriority w:val="29"/>
    <w:rsid w:val="00011D2D"/>
    <w:rPr>
      <w:i/>
      <w:iCs/>
      <w:color w:val="404040" w:themeColor="text1" w:themeTint="BF"/>
    </w:rPr>
  </w:style>
  <w:style w:type="paragraph" w:styleId="ListParagraph">
    <w:name w:val="List Paragraph"/>
    <w:basedOn w:val="Normal"/>
    <w:uiPriority w:val="34"/>
    <w:qFormat/>
    <w:rsid w:val="00011D2D"/>
    <w:pPr>
      <w:ind w:left="720"/>
      <w:contextualSpacing/>
    </w:pPr>
  </w:style>
  <w:style w:type="character" w:styleId="IntenseEmphasis">
    <w:name w:val="Intense Emphasis"/>
    <w:basedOn w:val="DefaultParagraphFont"/>
    <w:uiPriority w:val="21"/>
    <w:qFormat/>
    <w:rsid w:val="00011D2D"/>
    <w:rPr>
      <w:i/>
      <w:iCs/>
      <w:color w:val="0F4761" w:themeColor="accent1" w:themeShade="BF"/>
    </w:rPr>
  </w:style>
  <w:style w:type="paragraph" w:styleId="IntenseQuote">
    <w:name w:val="Intense Quote"/>
    <w:basedOn w:val="Normal"/>
    <w:next w:val="Normal"/>
    <w:link w:val="IntenseQuoteChar"/>
    <w:uiPriority w:val="30"/>
    <w:qFormat/>
    <w:rsid w:val="00011D2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11D2D"/>
    <w:rPr>
      <w:i/>
      <w:iCs/>
      <w:color w:val="0F4761" w:themeColor="accent1" w:themeShade="BF"/>
    </w:rPr>
  </w:style>
  <w:style w:type="character" w:styleId="IntenseReference">
    <w:name w:val="Intense Reference"/>
    <w:basedOn w:val="DefaultParagraphFont"/>
    <w:uiPriority w:val="32"/>
    <w:qFormat/>
    <w:rsid w:val="00011D2D"/>
    <w:rPr>
      <w:b/>
      <w:bCs/>
      <w:smallCaps/>
      <w:color w:val="0F4761" w:themeColor="accent1" w:themeShade="BF"/>
      <w:spacing w:val="5"/>
    </w:rPr>
  </w:style>
  <w:style w:type="paragraph" w:styleId="NormalWeb">
    <w:name w:val="Normal (Web)"/>
    <w:basedOn w:val="Normal"/>
    <w:uiPriority w:val="99"/>
    <w:semiHidden/>
    <w:unhideWhenUsed/>
    <w:rsid w:val="00537F8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661007">
      <w:bodyDiv w:val="1"/>
      <w:marLeft w:val="0"/>
      <w:marRight w:val="0"/>
      <w:marTop w:val="0"/>
      <w:marBottom w:val="0"/>
      <w:divBdr>
        <w:top w:val="none" w:sz="0" w:space="0" w:color="auto"/>
        <w:left w:val="none" w:sz="0" w:space="0" w:color="auto"/>
        <w:bottom w:val="none" w:sz="0" w:space="0" w:color="auto"/>
        <w:right w:val="none" w:sz="0" w:space="0" w:color="auto"/>
      </w:divBdr>
    </w:div>
    <w:div w:id="119418372">
      <w:bodyDiv w:val="1"/>
      <w:marLeft w:val="0"/>
      <w:marRight w:val="0"/>
      <w:marTop w:val="0"/>
      <w:marBottom w:val="0"/>
      <w:divBdr>
        <w:top w:val="none" w:sz="0" w:space="0" w:color="auto"/>
        <w:left w:val="none" w:sz="0" w:space="0" w:color="auto"/>
        <w:bottom w:val="none" w:sz="0" w:space="0" w:color="auto"/>
        <w:right w:val="none" w:sz="0" w:space="0" w:color="auto"/>
      </w:divBdr>
    </w:div>
    <w:div w:id="171579178">
      <w:bodyDiv w:val="1"/>
      <w:marLeft w:val="0"/>
      <w:marRight w:val="0"/>
      <w:marTop w:val="0"/>
      <w:marBottom w:val="0"/>
      <w:divBdr>
        <w:top w:val="none" w:sz="0" w:space="0" w:color="auto"/>
        <w:left w:val="none" w:sz="0" w:space="0" w:color="auto"/>
        <w:bottom w:val="none" w:sz="0" w:space="0" w:color="auto"/>
        <w:right w:val="none" w:sz="0" w:space="0" w:color="auto"/>
      </w:divBdr>
    </w:div>
    <w:div w:id="180554674">
      <w:bodyDiv w:val="1"/>
      <w:marLeft w:val="0"/>
      <w:marRight w:val="0"/>
      <w:marTop w:val="0"/>
      <w:marBottom w:val="0"/>
      <w:divBdr>
        <w:top w:val="none" w:sz="0" w:space="0" w:color="auto"/>
        <w:left w:val="none" w:sz="0" w:space="0" w:color="auto"/>
        <w:bottom w:val="none" w:sz="0" w:space="0" w:color="auto"/>
        <w:right w:val="none" w:sz="0" w:space="0" w:color="auto"/>
      </w:divBdr>
    </w:div>
    <w:div w:id="916326576">
      <w:bodyDiv w:val="1"/>
      <w:marLeft w:val="0"/>
      <w:marRight w:val="0"/>
      <w:marTop w:val="0"/>
      <w:marBottom w:val="0"/>
      <w:divBdr>
        <w:top w:val="none" w:sz="0" w:space="0" w:color="auto"/>
        <w:left w:val="none" w:sz="0" w:space="0" w:color="auto"/>
        <w:bottom w:val="none" w:sz="0" w:space="0" w:color="auto"/>
        <w:right w:val="none" w:sz="0" w:space="0" w:color="auto"/>
      </w:divBdr>
    </w:div>
    <w:div w:id="1088386648">
      <w:bodyDiv w:val="1"/>
      <w:marLeft w:val="0"/>
      <w:marRight w:val="0"/>
      <w:marTop w:val="0"/>
      <w:marBottom w:val="0"/>
      <w:divBdr>
        <w:top w:val="none" w:sz="0" w:space="0" w:color="auto"/>
        <w:left w:val="none" w:sz="0" w:space="0" w:color="auto"/>
        <w:bottom w:val="none" w:sz="0" w:space="0" w:color="auto"/>
        <w:right w:val="none" w:sz="0" w:space="0" w:color="auto"/>
      </w:divBdr>
    </w:div>
    <w:div w:id="1422674740">
      <w:bodyDiv w:val="1"/>
      <w:marLeft w:val="0"/>
      <w:marRight w:val="0"/>
      <w:marTop w:val="0"/>
      <w:marBottom w:val="0"/>
      <w:divBdr>
        <w:top w:val="none" w:sz="0" w:space="0" w:color="auto"/>
        <w:left w:val="none" w:sz="0" w:space="0" w:color="auto"/>
        <w:bottom w:val="none" w:sz="0" w:space="0" w:color="auto"/>
        <w:right w:val="none" w:sz="0" w:space="0" w:color="auto"/>
      </w:divBdr>
    </w:div>
    <w:div w:id="1602446497">
      <w:bodyDiv w:val="1"/>
      <w:marLeft w:val="0"/>
      <w:marRight w:val="0"/>
      <w:marTop w:val="0"/>
      <w:marBottom w:val="0"/>
      <w:divBdr>
        <w:top w:val="none" w:sz="0" w:space="0" w:color="auto"/>
        <w:left w:val="none" w:sz="0" w:space="0" w:color="auto"/>
        <w:bottom w:val="none" w:sz="0" w:space="0" w:color="auto"/>
        <w:right w:val="none" w:sz="0" w:space="0" w:color="auto"/>
      </w:divBdr>
    </w:div>
    <w:div w:id="1696612200">
      <w:bodyDiv w:val="1"/>
      <w:marLeft w:val="0"/>
      <w:marRight w:val="0"/>
      <w:marTop w:val="0"/>
      <w:marBottom w:val="0"/>
      <w:divBdr>
        <w:top w:val="none" w:sz="0" w:space="0" w:color="auto"/>
        <w:left w:val="none" w:sz="0" w:space="0" w:color="auto"/>
        <w:bottom w:val="none" w:sz="0" w:space="0" w:color="auto"/>
        <w:right w:val="none" w:sz="0" w:space="0" w:color="auto"/>
      </w:divBdr>
    </w:div>
    <w:div w:id="1870027916">
      <w:bodyDiv w:val="1"/>
      <w:marLeft w:val="0"/>
      <w:marRight w:val="0"/>
      <w:marTop w:val="0"/>
      <w:marBottom w:val="0"/>
      <w:divBdr>
        <w:top w:val="none" w:sz="0" w:space="0" w:color="auto"/>
        <w:left w:val="none" w:sz="0" w:space="0" w:color="auto"/>
        <w:bottom w:val="none" w:sz="0" w:space="0" w:color="auto"/>
        <w:right w:val="none" w:sz="0" w:space="0" w:color="auto"/>
      </w:divBdr>
    </w:div>
    <w:div w:id="1899895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442</Words>
  <Characters>2523</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Sonova AG</Company>
  <LinksUpToDate>false</LinksUpToDate>
  <CharactersWithSpaces>2960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Zyck, Mallory</dc:creator>
  <cp:keywords/>
  <dc:description/>
  <cp:lastModifiedBy>Zyck, Mallory</cp:lastModifiedBy>
  <cp:revision>3</cp:revision>
  <dcterms:created xsi:type="dcterms:W3CDTF">2024-12-17T14:43:00Z</dcterms:created>
  <dcterms:modified xsi:type="dcterms:W3CDTF">2024-12-17T17:24:00Z</dcterms:modified>
</cp:coreProperties>
</file>